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93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  <w:t>附件二</w:t>
      </w:r>
    </w:p>
    <w:p w14:paraId="72010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厨余垃圾产出物</w:t>
      </w:r>
    </w:p>
    <w:p w14:paraId="18D3A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竞价</w:t>
      </w:r>
      <w:r>
        <w:rPr>
          <w:rFonts w:hint="eastAsia" w:ascii="仿宋" w:hAnsi="仿宋" w:eastAsia="仿宋" w:cs="仿宋"/>
          <w:sz w:val="36"/>
          <w:szCs w:val="36"/>
        </w:rPr>
        <w:t>报价单</w:t>
      </w:r>
    </w:p>
    <w:p w14:paraId="1811AF7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单位信息</w:t>
      </w:r>
    </w:p>
    <w:tbl>
      <w:tblPr>
        <w:tblStyle w:val="5"/>
        <w:tblW w:w="8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 w14:paraId="0FC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69" w:type="dxa"/>
            <w:vAlign w:val="center"/>
          </w:tcPr>
          <w:p w14:paraId="425F1D1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 w14:paraId="7014F41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EA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869" w:type="dxa"/>
            <w:vAlign w:val="center"/>
          </w:tcPr>
          <w:p w14:paraId="0FEC8E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 w14:paraId="1143D1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F1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869" w:type="dxa"/>
            <w:vAlign w:val="center"/>
          </w:tcPr>
          <w:p w14:paraId="5576305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报价项目</w:t>
            </w:r>
          </w:p>
        </w:tc>
        <w:tc>
          <w:tcPr>
            <w:tcW w:w="6231" w:type="dxa"/>
            <w:gridSpan w:val="3"/>
            <w:vAlign w:val="center"/>
          </w:tcPr>
          <w:p w14:paraId="507FC2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厨余垃圾处理中心第三季度（2026年7月1日至2026年9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月30日）废弃油脂回收处置权</w:t>
            </w:r>
          </w:p>
        </w:tc>
      </w:tr>
      <w:tr w14:paraId="2275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869" w:type="dxa"/>
            <w:vAlign w:val="center"/>
          </w:tcPr>
          <w:p w14:paraId="5876616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回收单价</w:t>
            </w:r>
          </w:p>
        </w:tc>
        <w:tc>
          <w:tcPr>
            <w:tcW w:w="6231" w:type="dxa"/>
            <w:gridSpan w:val="3"/>
            <w:vAlign w:val="center"/>
          </w:tcPr>
          <w:p w14:paraId="491DD80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1E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869" w:type="dxa"/>
            <w:vAlign w:val="center"/>
          </w:tcPr>
          <w:p w14:paraId="4AA70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 w14:paraId="1701FCB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2CC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869" w:type="dxa"/>
            <w:vAlign w:val="center"/>
          </w:tcPr>
          <w:p w14:paraId="618C263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 w14:paraId="4459A30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 w14:paraId="598AB8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 w14:paraId="17A9F9E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C12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69" w:type="dxa"/>
            <w:vAlign w:val="center"/>
          </w:tcPr>
          <w:p w14:paraId="5E364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 w14:paraId="21B7F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营业执照</w:t>
            </w:r>
          </w:p>
          <w:p w14:paraId="17CD1A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资质文件</w:t>
            </w:r>
          </w:p>
        </w:tc>
      </w:tr>
    </w:tbl>
    <w:p w14:paraId="7172710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25F7DB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报价单位（公章）：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</w:rPr>
        <w:t xml:space="preserve">报价时间 ：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0B173D2"/>
    <w:rsid w:val="0DD15304"/>
    <w:rsid w:val="1105031E"/>
    <w:rsid w:val="202C42C5"/>
    <w:rsid w:val="21456955"/>
    <w:rsid w:val="22746F2E"/>
    <w:rsid w:val="2CBD7259"/>
    <w:rsid w:val="3F4C3E94"/>
    <w:rsid w:val="40CC7E1E"/>
    <w:rsid w:val="4870619C"/>
    <w:rsid w:val="48E716A7"/>
    <w:rsid w:val="48E750C2"/>
    <w:rsid w:val="4D1D65EF"/>
    <w:rsid w:val="4EB963BC"/>
    <w:rsid w:val="5AF542EA"/>
    <w:rsid w:val="6C8A526E"/>
    <w:rsid w:val="7ADC4C12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