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1276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both"/>
              <w:rPr>
                <w:rFonts w:hint="eastAsia" w:ascii="黑体" w:hAnsi="黑体" w:eastAsia="黑体" w:cs="黑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2"/>
                <w:szCs w:val="32"/>
                <w:lang w:eastAsia="zh-CN"/>
              </w:rPr>
              <w:t>附表</w:t>
            </w:r>
          </w:p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佛山市三水盈港货运码头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1137786"/>
    <w:rsid w:val="0B3A5F5A"/>
    <w:rsid w:val="11613C91"/>
    <w:rsid w:val="1A1E1586"/>
    <w:rsid w:val="1E4709CD"/>
    <w:rsid w:val="2A857D1A"/>
    <w:rsid w:val="466C28C4"/>
    <w:rsid w:val="615E50CD"/>
    <w:rsid w:val="6EA07B99"/>
    <w:rsid w:val="6F97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